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ANESAFE SERVICIOS MEDICOS INTEGRALES SL</w:t>
      </w:r>
    </w:p>
    <w:p>
      <w:r>
        <w:t>NIF B86479912.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