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AMI &amp; CADDVENS CONSULTING SL</w:t>
      </w:r>
    </w:p>
    <w:p>
      <w:r>
        <w:t>NIF B83570036.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PRÓRROGA del Servicio de transporte de equipos cifradores y material clasificado del Departamento de Seguridad Nacional DSN. · exp. PG20260068</w:t>
            </w:r>
          </w:p>
        </w:tc>
        <w:tc>
          <w:tcPr>
            <w:tcW w:type="dxa" w:w="1440"/>
          </w:tcPr>
          <w:p>
            <w:r>
              <w:t>Subdirección General de Gestión Económica · NIF S2811001C</w:t>
            </w:r>
          </w:p>
        </w:tc>
        <w:tc>
          <w:tcPr>
            <w:tcW w:type="dxa" w:w="1440"/>
          </w:tcPr>
          <w:p>
            <w:r>
              <w:t>55.126,20 €</w:t>
            </w:r>
          </w:p>
        </w:tc>
        <w:tc>
          <w:tcPr>
            <w:tcW w:type="dxa" w:w="1440"/>
          </w:tcPr>
          <w:p>
            <w:r>
              <w:t>09/06/2026</w:t>
            </w:r>
          </w:p>
        </w:tc>
        <w:tc>
          <w:tcPr>
            <w:tcW w:type="dxa" w:w="1440"/>
          </w:tcPr>
          <w:p>
            <w:r>
              <w:t>01/09/2026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de equipos cifradores y material clasificado del Departamento de Seguridad Nacional DSN. · exp. 00PG20230273</w:t>
            </w:r>
          </w:p>
        </w:tc>
        <w:tc>
          <w:tcPr>
            <w:tcW w:type="dxa" w:w="1440"/>
          </w:tcPr>
          <w:p>
            <w:r>
              <w:t>Junta de Contratación del Ministerio de la Presidencia, Justicia y Relaciones con las Cortes · NIF S2811001C</w:t>
            </w:r>
          </w:p>
        </w:tc>
        <w:tc>
          <w:tcPr>
            <w:tcW w:type="dxa" w:w="1440"/>
          </w:tcPr>
          <w:p>
            <w:r>
              <w:t>55.126,20 €</w:t>
            </w:r>
          </w:p>
        </w:tc>
        <w:tc>
          <w:tcPr>
            <w:tcW w:type="dxa" w:w="1440"/>
          </w:tcPr>
          <w:p>
            <w:r>
              <w:t>11/06/2024</w:t>
            </w:r>
          </w:p>
        </w:tc>
        <w:tc>
          <w:tcPr>
            <w:tcW w:type="dxa" w:w="1440"/>
          </w:tcPr>
          <w:p>
            <w:r>
              <w:t>11/07/2024 – 11/07/2026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110.252,40 €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de Gestión Económica (NIF S2811001C)</w:t>
      </w:r>
    </w:p>
    <w:p>
      <w:r>
        <w:t xml:space="preserve">AMI &amp; CADDVENS CONSULTING SL, con NIF B83570036, adjudicataria del contrato «PRÓRROGA del Servicio de transporte de equipos cifradores y material clasificado del Departamento de Seguridad Nacional DSN.», expediente PG20260068, adjudicado el 09/06/2026 por 55.126,20 €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01/09/2026 a 31/08/2028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Contratación del Ministerio de la Presidencia, Justicia y Relaciones con las Cortes (NIF S2811001C)</w:t>
      </w:r>
    </w:p>
    <w:p>
      <w:r>
        <w:t xml:space="preserve">AMI &amp; CADDVENS CONSULTING SL, con NIF B83570036, adjudicataria del contrato «Servicio de transporte de equipos cifradores y material clasificado del Departamento de Seguridad Nacional DSN.», expediente 00PG20230273, adjudicado el 11/06/2024 por 55.126,20 €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11/07/2024 a 11/07/2026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