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AMBAR SEGURIDAD Y ENERGIA S.L</w:t>
      </w:r>
    </w:p>
    <w:p>
      <w:r>
        <w:t>NIF B95335733.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i instal·lació d’equipament per a la renovació integral del sistema del circuit tancat de televisió a la zona restringida de seguretat del Parlament, inclosos els serveis de manteniment d’aquest circuit. · exp. PARLC-2026-10</w:t>
            </w:r>
          </w:p>
        </w:tc>
        <w:tc>
          <w:tcPr>
            <w:tcW w:type="dxa" w:w="1440"/>
          </w:tcPr>
          <w:p>
            <w:r>
              <w:t>Parlament de Catalunya</w:t>
            </w:r>
          </w:p>
        </w:tc>
        <w:tc>
          <w:tcPr>
            <w:tcW w:type="dxa" w:w="1440"/>
          </w:tcPr>
          <w:p>
            <w:r>
              <w:t>231.965,92 €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231.965,92 €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Parlament de Catalunya</w:t>
      </w:r>
    </w:p>
    <w:p>
      <w:r>
        <w:t xml:space="preserve">AMBAR SEGURIDAD Y ENERGIA S.L, con NIF B95335733, adjudicataria del contrato «Subministrament i instal·lació d’equipament per a la renovació integral del sistema del circuit tancat de televisió a la zona restringida de seguretat del Parlament, inclosos els serveis de manteniment d’aquest circuit.», expediente PARLC-2026-10, adjudicado el …… por 231.965,92 €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18/02/2026 a 18/02/2029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