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USALDU,SL</w:t>
      </w:r>
    </w:p>
    <w:p>
      <w:r>
        <w:t>NIF B3163795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