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ALQUILERES MONTALVO, S.L.</w:t>
      </w:r>
    </w:p>
    <w:p>
      <w:r>
        <w:t>NIF B16853632. Contratos públicos adjudicados en los cinco últimos años (obras), del 31/10/2021 al 31/10/2026,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Obras de EMERGENCIA desprendimiento de piezas de aplacado de piedra caliza en fachada del Edificio Avenida Antonio Machado número 44 · exp. 2024/13720N</w:t>
            </w:r>
          </w:p>
        </w:tc>
        <w:tc>
          <w:tcPr>
            <w:tcW w:type="dxa" w:w="1440"/>
          </w:tcPr>
          <w:p>
            <w:r>
              <w:t>Concejalía de Hacienda del Ayuntamiento de Benalmádena · NIF P2902500D</w:t>
            </w:r>
          </w:p>
        </w:tc>
        <w:tc>
          <w:tcPr>
            <w:tcW w:type="dxa" w:w="1440"/>
          </w:tcPr>
          <w:p>
            <w:r>
              <w:t>10.717,44 €</w:t>
            </w:r>
          </w:p>
        </w:tc>
        <w:tc>
          <w:tcPr>
            <w:tcW w:type="dxa" w:w="1440"/>
          </w:tcPr>
          <w:p>
            <w:r>
              <w:t>01/04/2024</w:t>
            </w:r>
          </w:p>
        </w:tc>
        <w:tc>
          <w:tcPr>
            <w:tcW w:type="dxa" w:w="1440"/>
          </w:tcPr>
          <w:p>
            <w:r>
              <w:t>01/05/2024 – 16/05/2024</w:t>
            </w:r>
          </w:p>
        </w:tc>
        <w:tc>
          <w:tcPr>
            <w:tcW w:type="dxa" w:w="1440"/>
          </w:tcPr>
          <w:p>
            <w:r>
              <w:rPr>
                <w:highlight w:val="yellow"/>
              </w:rPr>
              <w:t>rellenar</w:t>
            </w:r>
          </w:p>
        </w:tc>
      </w:tr>
    </w:tbl>
    <w:p/>
    <w:p>
      <w:r>
        <w:rPr>
          <w:b/>
        </w:rPr>
        <w:t>Importe adjudicado en el periodo: 10.717,44 €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Concejalía de Hacienda del Ayuntamiento de Benalmádena (NIF P2902500D)</w:t>
      </w:r>
    </w:p>
    <w:p>
      <w:r>
        <w:t xml:space="preserve">ALQUILERES MONTALVO, S.L., con NIF B16853632, adjudicataria del contrato «Obras de EMERGENCIA desprendimiento de piezas de aplacado de piedra caliza en fachada del Edificio Avenida Antonio Machado número 44», expediente 2024/13720N, adjudicado el 01/04/2024 por 10.717,44 €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01/05/2024 a 16/05/2024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