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ALQUILATODO ALKIOLID S.L</w:t>
      </w:r>
    </w:p>
    <w:p>
      <w:r>
        <w:t>NIF B47396817.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de Maquinaria Nueva para el Acondicionamiento de Infraestructuras de Uso Público con destino al Servicio de Desarrollo Rural y Medio Ambiente. 3 Lotes (lote 3) · exp. 2024/58C SUM</w:t>
            </w:r>
          </w:p>
        </w:tc>
        <w:tc>
          <w:tcPr>
            <w:tcW w:type="dxa" w:w="1440"/>
          </w:tcPr>
          <w:p>
            <w:r>
              <w:t>Diputación Provincial de Palencia · NIF P3400000J</w:t>
            </w:r>
          </w:p>
        </w:tc>
        <w:tc>
          <w:tcPr>
            <w:tcW w:type="dxa" w:w="1440"/>
          </w:tcPr>
          <w:p>
            <w:r>
              <w:t>26.024,80 €</w:t>
            </w:r>
          </w:p>
        </w:tc>
        <w:tc>
          <w:tcPr>
            <w:tcW w:type="dxa" w:w="1440"/>
          </w:tcPr>
          <w:p>
            <w:r>
              <w:t>11/06/2025</w:t>
            </w:r>
          </w:p>
        </w:tc>
        <w:tc>
          <w:tcPr>
            <w:tcW w:type="dxa" w:w="1440"/>
          </w:tcPr>
          <w:p>
            <w:r>
              <w:t>11/07/2025 – 10/10/2025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mediante compra de dos tractores desbrozadores de martillos para el parque móvil dependiente del Servicio de Agricultura, Ganadería y Calidad del Agua, de la Diputación Provincial de Valladolid, a adjudicar por procedimiento abierto simplificado abreviado con varios criterios de adjudicac · exp. 4178/24</w:t>
            </w:r>
          </w:p>
        </w:tc>
        <w:tc>
          <w:tcPr>
            <w:tcW w:type="dxa" w:w="1440"/>
          </w:tcPr>
          <w:p>
            <w:r>
              <w:t>Diputación Provincial de Valladolid · NIF P4700000E</w:t>
            </w:r>
          </w:p>
        </w:tc>
        <w:tc>
          <w:tcPr>
            <w:tcW w:type="dxa" w:w="1440"/>
          </w:tcPr>
          <w:p>
            <w:r>
              <w:t>28.429,75 €</w:t>
            </w:r>
          </w:p>
        </w:tc>
        <w:tc>
          <w:tcPr>
            <w:tcW w:type="dxa" w:w="1440"/>
          </w:tcPr>
          <w:p>
            <w:r>
              <w:t>18/03/2025</w:t>
            </w:r>
          </w:p>
        </w:tc>
        <w:tc>
          <w:tcPr>
            <w:tcW w:type="dxa" w:w="1440"/>
          </w:tcPr>
          <w:p>
            <w:r>
              <w:t>11/04/2025 – 11/07/2025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54.454,55 €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Provincial de Palencia (NIF P3400000J)</w:t>
      </w:r>
    </w:p>
    <w:p>
      <w:r>
        <w:t xml:space="preserve">ALQUILATODO ALKIOLID S.L, con NIF B47396817, adjudicataria del contrato «Suministro de Maquinaria Nueva para el Acondicionamiento de Infraestructuras de Uso Público con destino al Servicio de Desarrollo Rural y Medio Ambiente. 3 Lotes», lote 3, expediente 2024/58C SUM, adjudicado el 11/06/2025 por 26.024,80 €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11/07/2025 a 10/10/2025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Diputación Provincial de Valladolid (NIF P4700000E)</w:t>
      </w:r>
    </w:p>
    <w:p>
      <w:r>
        <w:t xml:space="preserve">ALQUILATODO ALKIOLID S.L, con NIF B47396817, adjudicataria del contrato «Suministro mediante compra de dos tractores desbrozadores de martillos para el parque móvil dependiente del Servicio de Agricultura, Ganadería y Calidad del Agua, de la Diputación Provincial de Valladolid, a adjudicar por procedimiento abierto simplificado abreviado con varios criterios de adjudicac», expediente 4178/24, adjudicado el 18/03/2025 por 28.429,75 €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11/04/2025 a 11/07/2025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