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Alpha Centauri Games, S.L.</w:t>
      </w:r>
    </w:p>
    <w:p>
      <w:r>
        <w:t>NIF B99487985.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organización actividad Expocio digital de la Expojoven 2025 · exp. CON2025112</w:t>
            </w:r>
          </w:p>
        </w:tc>
        <w:tc>
          <w:tcPr>
            <w:tcW w:type="dxa" w:w="1440"/>
          </w:tcPr>
          <w:p>
            <w:r>
              <w:t>Ayuntamiento de León · NIF P2409100A</w:t>
            </w:r>
          </w:p>
        </w:tc>
        <w:tc>
          <w:tcPr>
            <w:tcW w:type="dxa" w:w="1440"/>
          </w:tcPr>
          <w:p>
            <w:r>
              <w:t>5.160,00 €</w:t>
            </w:r>
          </w:p>
        </w:tc>
        <w:tc>
          <w:tcPr>
            <w:tcW w:type="dxa" w:w="1440"/>
          </w:tcPr>
          <w:p>
            <w:r>
              <w:t>31/10/2025</w:t>
            </w:r>
          </w:p>
        </w:tc>
        <w:tc>
          <w:tcPr>
            <w:tcW w:type="dxa" w:w="1440"/>
          </w:tcPr>
          <w:p>
            <w:r>
              <w:t>04/11/2025 – 07/11/2025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Licitación mediante procedimiento abierto simplificado, del  contrato de servicios para la ejecución del programa de actividades de divulgación y ocio joven durante 2025, en Calahorra,  Expte. SERV/ABR_SMPL/AY/2025000007 (lote 3) · exp. SERV/ABR_SMPL/AY/2025000007</w:t>
            </w:r>
          </w:p>
        </w:tc>
        <w:tc>
          <w:tcPr>
            <w:tcW w:type="dxa" w:w="1440"/>
          </w:tcPr>
          <w:p>
            <w:r>
              <w:t>Ayuntamiento de Calahorra · NIF P2603600D</w:t>
            </w:r>
          </w:p>
        </w:tc>
        <w:tc>
          <w:tcPr>
            <w:tcW w:type="dxa" w:w="1440"/>
          </w:tcPr>
          <w:p>
            <w:r>
              <w:t>13.790,00 €</w:t>
            </w:r>
          </w:p>
        </w:tc>
        <w:tc>
          <w:tcPr>
            <w:tcW w:type="dxa" w:w="1440"/>
          </w:tcPr>
          <w:p>
            <w:r>
              <w:t>07/04/2025</w:t>
            </w:r>
          </w:p>
        </w:tc>
        <w:tc>
          <w:tcPr>
            <w:tcW w:type="dxa" w:w="1440"/>
          </w:tcPr>
          <w:p>
            <w:r>
              <w:t>21/05/2025 – 21/02/2026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Prestación de servicios para la celebración de la Semana de la Juventud, a realizar en el Espacio Joven Europeo (EJE) de Azuqueca de Henares en el mes de abril de 2024 (lote 1) · exp. 3536/2024</w:t>
            </w:r>
          </w:p>
        </w:tc>
        <w:tc>
          <w:tcPr>
            <w:tcW w:type="dxa" w:w="1440"/>
          </w:tcPr>
          <w:p>
            <w:r>
              <w:t>Ayuntamiento de Azuqueca de Henares · NIF P1905400F</w:t>
            </w:r>
          </w:p>
        </w:tc>
        <w:tc>
          <w:tcPr>
            <w:tcW w:type="dxa" w:w="1440"/>
          </w:tcPr>
          <w:p>
            <w:r>
              <w:t>3.280,00 €</w:t>
            </w:r>
          </w:p>
        </w:tc>
        <w:tc>
          <w:tcPr>
            <w:tcW w:type="dxa" w:w="1440"/>
          </w:tcPr>
          <w:p>
            <w:r>
              <w:t>12/04/2024</w:t>
            </w:r>
          </w:p>
        </w:tc>
        <w:tc>
          <w:tcPr>
            <w:tcW w:type="dxa" w:w="1440"/>
          </w:tcPr>
          <w:p>
            <w:r>
              <w:t>12/05/2024 – 18/05/2024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22.230,00 €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León (NIF P2409100A)</w:t>
      </w:r>
    </w:p>
    <w:p>
      <w:r>
        <w:t xml:space="preserve">Alpha Centauri Games, S.L., con NIF B99487985, adjudicataria del contrato «Servicio de organización actividad Expocio digital de la Expojoven 2025», expediente CON2025112, adjudicado el 31/10/2025 por 5.160,00 €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04/11/2025 a 07/11/2025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Calahorra (NIF P2603600D)</w:t>
      </w:r>
    </w:p>
    <w:p>
      <w:r>
        <w:t xml:space="preserve">Alpha Centauri Games, S.L., con NIF B99487985, adjudicataria del contrato «Licitación mediante procedimiento abierto simplificado, del  contrato de servicios para la ejecución del programa de actividades de divulgación y ocio joven durante 2025, en Calahorra,  Expte. SERV/ABR_SMPL/AY/2025000007», lote 3, expediente SERV/ABR_SMPL/AY/2025000007, adjudicado el 07/04/2025 por 13.790,00 €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21/05/2025 a 21/02/2026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Azuqueca de Henares (NIF P1905400F)</w:t>
      </w:r>
    </w:p>
    <w:p>
      <w:r>
        <w:t xml:space="preserve">Alpha Centauri Games, S.L., con NIF B99487985, adjudicataria del contrato «Prestación de servicios para la celebración de la Semana de la Juventud, a realizar en el Espacio Joven Europeo (EJE) de Azuqueca de Henares en el mes de abril de 2024», lote 1, expediente 3536/2024, adjudicado el 12/04/2024 por 3.280,00 €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12/05/2024 a 18/05/2024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