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ALMAZAN Y ALONSO SOCIEDAD LIMITADA PROFESIONAL</w:t>
      </w:r>
    </w:p>
    <w:p>
      <w:r>
        <w:t>NIF B23510829.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