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Allariz 424 Investments S.L.</w:t>
      </w:r>
    </w:p>
    <w:p>
      <w:r>
        <w:t>NIF B19430016.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