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LÁ EVENTS, S.L.</w:t>
      </w:r>
    </w:p>
    <w:p>
      <w:r>
        <w:t>NIF B9005478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