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AKIRE 20 S.L.</w:t>
      </w:r>
    </w:p>
    <w:p>
      <w:r>
        <w:t>NIF B01875756.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