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AISIA EVENTS, S.L.</w:t>
      </w:r>
    </w:p>
    <w:p>
      <w:r>
        <w:t>NIF B01459833.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