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Actitude Eventos, SL</w:t>
      </w:r>
    </w:p>
    <w:p>
      <w:r>
        <w:t>NIF B52567963.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