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CCEM</w:t>
      </w:r>
    </w:p>
    <w:p>
      <w:r>
        <w:t>NIF G60168192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