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bdera Debate S.L</w:t>
      </w:r>
    </w:p>
    <w:p>
      <w:r>
        <w:t>NIF B88410220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