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Abdera Debate S.L</w:t>
      </w:r>
    </w:p>
    <w:p>
      <w:r>
        <w:t>NIF B88410220.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Patrocinio publicitario de la marca "MELILLA UNIVERSITARIA" en el campeonato mundial de oratoria en español 2025 de la liga española de debate universitario y organización de las fases semifinal y final que se celebrará en la Ciudad Autónoma de Melilla · exp. 197/2025/CMA</w:t>
            </w:r>
          </w:p>
        </w:tc>
        <w:tc>
          <w:tcPr>
            <w:tcW w:type="dxa" w:w="1440"/>
          </w:tcPr>
          <w:p>
            <w:r>
              <w:t>Consejería de Hacienda de la Ciudad Autónoma de Melilla · NIF S7900010E</w:t>
            </w:r>
          </w:p>
        </w:tc>
        <w:tc>
          <w:tcPr>
            <w:tcW w:type="dxa" w:w="1440"/>
          </w:tcPr>
          <w:p>
            <w:r>
              <w:t>28.000,00 €</w:t>
            </w:r>
          </w:p>
        </w:tc>
        <w:tc>
          <w:tcPr>
            <w:tcW w:type="dxa" w:w="1440"/>
          </w:tcPr>
          <w:p>
            <w:r>
              <w:t>27/08/2025</w:t>
            </w:r>
          </w:p>
        </w:tc>
        <w:tc>
          <w:tcPr>
            <w:tcW w:type="dxa" w:w="1440"/>
          </w:tcPr>
          <w:p>
            <w:r>
              <w:t>05/10/2025 – 09/10/2025</w:t>
            </w:r>
          </w:p>
        </w:tc>
        <w:tc>
          <w:tcPr>
            <w:tcW w:type="dxa" w:w="1440"/>
          </w:tcPr>
          <w:p>
            <w:r>
              <w:rPr>
                <w:highlight w:val="yellow"/>
              </w:rPr>
              <w:t>rellenar</w:t>
            </w:r>
          </w:p>
        </w:tc>
      </w:tr>
      <w:tr>
        <w:tc>
          <w:tcPr>
            <w:tcW w:type="dxa" w:w="1440"/>
          </w:tcPr>
          <w:p>
            <w:r>
              <w:t>Patrocinio publicitario de la marca "Melilla, Universitaria" en la competición de la liga española de debate universitario y organización de la fase final que se celebrará en la Ciudad Autónoma de Melilla · exp. 135/2024/CMA</w:t>
            </w:r>
          </w:p>
        </w:tc>
        <w:tc>
          <w:tcPr>
            <w:tcW w:type="dxa" w:w="1440"/>
          </w:tcPr>
          <w:p>
            <w:r>
              <w:t>Consejería de Hacienda de la Ciudad Autónoma de Melilla · NIF S7900010E</w:t>
            </w:r>
          </w:p>
        </w:tc>
        <w:tc>
          <w:tcPr>
            <w:tcW w:type="dxa" w:w="1440"/>
          </w:tcPr>
          <w:p>
            <w:r>
              <w:t>40.000,00 €</w:t>
            </w:r>
          </w:p>
        </w:tc>
        <w:tc>
          <w:tcPr>
            <w:tcW w:type="dxa" w:w="1440"/>
          </w:tcPr>
          <w:p>
            <w:r>
              <w:t>04/09/2024</w:t>
            </w:r>
          </w:p>
        </w:tc>
        <w:tc>
          <w:tcPr>
            <w:tcW w:type="dxa" w:w="1440"/>
          </w:tcPr>
          <w:p>
            <w:r>
              <w:t>05/09/2024 – 30/09/2024</w:t>
            </w:r>
          </w:p>
        </w:tc>
        <w:tc>
          <w:tcPr>
            <w:tcW w:type="dxa" w:w="1440"/>
          </w:tcPr>
          <w:p>
            <w:r>
              <w:rPr>
                <w:highlight w:val="yellow"/>
              </w:rPr>
              <w:t>rellenar</w:t>
            </w:r>
          </w:p>
        </w:tc>
      </w:tr>
    </w:tbl>
    <w:p/>
    <w:p>
      <w:r>
        <w:rPr>
          <w:b/>
        </w:rPr>
        <w:t>Importe adjudicado en el periodo: 68.000,00 €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Hacienda de la Ciudad Autónoma de Melilla (NIF S7900010E)</w:t>
      </w:r>
    </w:p>
    <w:p>
      <w:r>
        <w:t xml:space="preserve">Abdera Debate S.L, con NIF B88410220, adjudicataria del contrato «Patrocinio publicitario de la marca "MELILLA UNIVERSITARIA" en el campeonato mundial de oratoria en español 2025 de la liga española de debate universitario y organización de las fases semifinal y final que se celebrará en la Ciudad Autónoma de Melilla», expediente 197/2025/CMA, adjudicado el 27/08/2025 por 28.000,00 €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05/10/2025 a 09/10/2025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Hacienda de la Ciudad Autónoma de Melilla (NIF S7900010E)</w:t>
      </w:r>
    </w:p>
    <w:p>
      <w:r>
        <w:t xml:space="preserve">Abdera Debate S.L, con NIF B88410220, adjudicataria del contrato «Patrocinio publicitario de la marca "Melilla, Universitaria" en la competición de la liga española de debate universitario y organización de la fase final que se celebrará en la Ciudad Autónoma de Melilla», expediente 135/2024/CMA, adjudicado el 04/09/2024 por 40.000,00 €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05/09/2024 a 30/09/2024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